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04" w:rsidRPr="00E80004" w:rsidRDefault="00E80004" w:rsidP="00AB1C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 рабочей программе дисциплины «</w:t>
      </w:r>
      <w:r w:rsidR="00AB1C94">
        <w:rPr>
          <w:b/>
          <w:sz w:val="24"/>
          <w:szCs w:val="24"/>
        </w:rPr>
        <w:t xml:space="preserve">Основы </w:t>
      </w:r>
      <w:r>
        <w:rPr>
          <w:b/>
          <w:sz w:val="24"/>
          <w:szCs w:val="24"/>
        </w:rPr>
        <w:t xml:space="preserve"> </w:t>
      </w:r>
      <w:r w:rsidR="00AB1C94">
        <w:rPr>
          <w:b/>
          <w:sz w:val="24"/>
          <w:szCs w:val="24"/>
        </w:rPr>
        <w:t>безопасности жизнедеятельности</w:t>
      </w:r>
      <w:r>
        <w:rPr>
          <w:b/>
          <w:sz w:val="24"/>
          <w:szCs w:val="24"/>
        </w:rPr>
        <w:t>»</w:t>
      </w:r>
    </w:p>
    <w:p w:rsidR="00F56C0F" w:rsidRDefault="00F56C0F" w:rsidP="00AB1C94">
      <w:pPr>
        <w:spacing w:after="0" w:line="240" w:lineRule="auto"/>
      </w:pPr>
      <w:r>
        <w:t>1. Место дисциплины в структуре основной образовательной программы</w:t>
      </w:r>
      <w:r w:rsidR="00AB1C94">
        <w:t>.</w:t>
      </w:r>
    </w:p>
    <w:p w:rsidR="00F56C0F" w:rsidRDefault="005805A6" w:rsidP="00AB1C94">
      <w:pPr>
        <w:spacing w:after="0" w:line="240" w:lineRule="auto"/>
      </w:pPr>
      <w:r w:rsidRPr="005805A6">
        <w:t>Учебная дисциплина «Основы безопасности жизнедеятельности» реализуется в рамках федерального компонента государственного образовательного стандарта среднего полного общего образования</w:t>
      </w:r>
      <w:r>
        <w:t>.</w:t>
      </w:r>
    </w:p>
    <w:p w:rsidR="00F56C0F" w:rsidRDefault="00F56C0F" w:rsidP="00AB1C94">
      <w:pPr>
        <w:spacing w:after="0" w:line="240" w:lineRule="auto"/>
      </w:pPr>
      <w:r>
        <w:t xml:space="preserve"> 2. Цель дисциплины</w:t>
      </w:r>
    </w:p>
    <w:p w:rsidR="00CD1FF1" w:rsidRDefault="00CD1FF1" w:rsidP="00AB1C94">
      <w:pPr>
        <w:spacing w:after="0" w:line="240" w:lineRule="auto"/>
      </w:pPr>
      <w:r>
        <w:t>Рабочая программа ориентирована на достижение следующих целей:</w:t>
      </w:r>
    </w:p>
    <w:p w:rsidR="00CD1FF1" w:rsidRDefault="00CD1FF1" w:rsidP="00AB1C94">
      <w:pPr>
        <w:spacing w:after="0" w:line="240" w:lineRule="auto"/>
      </w:pPr>
    </w:p>
    <w:p w:rsidR="00CD1FF1" w:rsidRDefault="00CD1FF1" w:rsidP="00AB1C94">
      <w:pPr>
        <w:spacing w:after="0" w:line="240" w:lineRule="auto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CD1FF1" w:rsidRDefault="00CD1FF1" w:rsidP="00AB1C94">
      <w:pPr>
        <w:spacing w:after="0" w:line="240" w:lineRule="auto"/>
      </w:pPr>
    </w:p>
    <w:p w:rsidR="00CD1FF1" w:rsidRDefault="00CD1FF1" w:rsidP="00AB1C94">
      <w:pPr>
        <w:spacing w:after="0" w:line="240" w:lineRule="auto"/>
      </w:pPr>
      <w:r>
        <w:t>- воспитание ценностного отношения к здоровью и человеческой жизни; чувства уважения к героическому наследию Росс</w:t>
      </w:r>
      <w:proofErr w:type="gramStart"/>
      <w:r>
        <w:t>ии и ее</w:t>
      </w:r>
      <w:proofErr w:type="gramEnd"/>
      <w:r>
        <w:t xml:space="preserve"> государственной символике, патриотизма и долга по защите Отечества;</w:t>
      </w:r>
    </w:p>
    <w:p w:rsidR="00CD1FF1" w:rsidRDefault="00CD1FF1" w:rsidP="00AB1C94">
      <w:pPr>
        <w:spacing w:after="0" w:line="240" w:lineRule="auto"/>
      </w:pPr>
    </w:p>
    <w:p w:rsidR="00CD1FF1" w:rsidRDefault="00CD1FF1" w:rsidP="00AB1C94">
      <w:pPr>
        <w:spacing w:after="0" w:line="240" w:lineRule="auto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CD1FF1" w:rsidRDefault="00CD1FF1" w:rsidP="00AB1C94">
      <w:pPr>
        <w:spacing w:after="0" w:line="240" w:lineRule="auto"/>
      </w:pPr>
    </w:p>
    <w:p w:rsidR="00F56C0F" w:rsidRDefault="00CD1FF1" w:rsidP="00AB1C94">
      <w:pPr>
        <w:spacing w:after="0" w:line="240" w:lineRule="auto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D1FF1" w:rsidRDefault="00CD1FF1" w:rsidP="00AB1C94">
      <w:pPr>
        <w:spacing w:after="0" w:line="240" w:lineRule="auto"/>
      </w:pPr>
    </w:p>
    <w:p w:rsidR="00F56C0F" w:rsidRDefault="00F56C0F" w:rsidP="00AB1C94">
      <w:pPr>
        <w:spacing w:after="0" w:line="240" w:lineRule="auto"/>
      </w:pPr>
      <w:r>
        <w:t>3. Структура дисциплины</w:t>
      </w:r>
    </w:p>
    <w:p w:rsidR="00F56C0F" w:rsidRDefault="00F56C0F" w:rsidP="00AB1C94">
      <w:pPr>
        <w:spacing w:after="0" w:line="240" w:lineRule="auto"/>
      </w:pPr>
    </w:p>
    <w:p w:rsidR="00F56C0F" w:rsidRDefault="00F56C0F" w:rsidP="00AB1C94">
      <w:pPr>
        <w:spacing w:after="0" w:line="240" w:lineRule="auto"/>
      </w:pPr>
      <w:r>
        <w:t xml:space="preserve"> </w:t>
      </w:r>
      <w:r w:rsidR="00CD1FF1" w:rsidRPr="00CD1FF1">
        <w:t xml:space="preserve">Система «человек-среда обитания». Экологическая, промышленная, производственная безопасность. Чрезвычайные ситуации – понятие, основные виды. Человек и </w:t>
      </w:r>
      <w:proofErr w:type="spellStart"/>
      <w:r w:rsidR="00CD1FF1" w:rsidRPr="00CD1FF1">
        <w:t>техносфера</w:t>
      </w:r>
      <w:proofErr w:type="spellEnd"/>
      <w:r w:rsidR="00CD1FF1" w:rsidRPr="00CD1FF1">
        <w:t>. Законодательные и нормативно-правовые основы управления безопасностью жизнедеятельности</w:t>
      </w:r>
    </w:p>
    <w:p w:rsidR="00F56C0F" w:rsidRDefault="00F56C0F" w:rsidP="00AB1C94">
      <w:pPr>
        <w:spacing w:after="0" w:line="240" w:lineRule="auto"/>
      </w:pPr>
      <w:r>
        <w:t xml:space="preserve"> 4. Основные образовательные технологии</w:t>
      </w:r>
    </w:p>
    <w:p w:rsidR="00F56C0F" w:rsidRDefault="00F56C0F" w:rsidP="00AB1C94">
      <w:pPr>
        <w:spacing w:after="0" w:line="240" w:lineRule="auto"/>
      </w:pPr>
    </w:p>
    <w:p w:rsidR="00F56C0F" w:rsidRDefault="00CD1FF1" w:rsidP="00AB1C94">
      <w:pPr>
        <w:spacing w:after="0" w:line="240" w:lineRule="auto"/>
      </w:pPr>
      <w:r w:rsidRPr="00CD1FF1">
        <w:t>Лекции, практические занятия, самостоятельная работа обучающихся, активные</w:t>
      </w:r>
      <w:r w:rsidR="00AB1C94">
        <w:t xml:space="preserve"> и интерактивные </w:t>
      </w:r>
      <w:proofErr w:type="spellStart"/>
      <w:r w:rsidR="00AB1C94">
        <w:t>методы</w:t>
      </w:r>
      <w:proofErr w:type="gramStart"/>
      <w:r w:rsidR="00AB1C94">
        <w:t>:</w:t>
      </w:r>
      <w:r w:rsidRPr="00CD1FF1">
        <w:t>р</w:t>
      </w:r>
      <w:proofErr w:type="gramEnd"/>
      <w:r w:rsidRPr="00CD1FF1">
        <w:t>азбор</w:t>
      </w:r>
      <w:proofErr w:type="spellEnd"/>
      <w:r w:rsidRPr="00CD1FF1">
        <w:t xml:space="preserve"> конкретных ситуаций общения, использование компьютерных технологий</w:t>
      </w:r>
    </w:p>
    <w:p w:rsidR="00F56C0F" w:rsidRDefault="00F56C0F" w:rsidP="00AB1C94">
      <w:pPr>
        <w:spacing w:after="0" w:line="240" w:lineRule="auto"/>
      </w:pPr>
      <w:r>
        <w:t xml:space="preserve"> 5. Требования к результатам освоения дисциплины</w:t>
      </w:r>
    </w:p>
    <w:p w:rsidR="00D33891" w:rsidRDefault="00D33891" w:rsidP="00AB1C94">
      <w:pPr>
        <w:spacing w:after="0" w:line="240" w:lineRule="auto"/>
      </w:pPr>
      <w:r>
        <w:t>Процесс изучения дисциплины направлен на  формирование следующих профессиональных  компетенций: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способность применять основные методы защиты производственного персонала и населения  от возможных последствий аварий, катастроф, стихийных бедствий (ОК-18);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способность формировать суждения о значении и последствиях своей профессиональной деятельности с учетом социальных, правовых, этических и природоохранных аспектов (ПК-7).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 xml:space="preserve">В результате 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D33891" w:rsidRDefault="00D33891" w:rsidP="00AB1C94">
      <w:pPr>
        <w:spacing w:after="0" w:line="240" w:lineRule="auto"/>
      </w:pPr>
      <w:r>
        <w:t>знать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lastRenderedPageBreak/>
        <w:t>- 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основы российского законодательства об обороне государства и воинской обязанности граждан;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порядок первоначальной постановки на воинский учет, медицинского освидетельствования, призыва на военную службу;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состав и предназначение Вооруженных Сил Российской Федерации;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требования, предъявляемые военной службой к уровню подготовленности призывника;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предназначение, структуру и задачи РСЧС;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предназначение, структуру и задачи гражданской обороны;</w:t>
      </w:r>
    </w:p>
    <w:p w:rsidR="00D33891" w:rsidRDefault="00D33891" w:rsidP="00AB1C94">
      <w:pPr>
        <w:spacing w:after="0" w:line="240" w:lineRule="auto"/>
      </w:pPr>
      <w:r>
        <w:t>уметь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владеть способами защиты населения от чрезвычайных ситуаций природного и техногенного характера;</w:t>
      </w:r>
    </w:p>
    <w:p w:rsidR="00D33891" w:rsidRDefault="00D33891" w:rsidP="00AB1C94">
      <w:pPr>
        <w:spacing w:after="0" w:line="240" w:lineRule="auto"/>
      </w:pPr>
    </w:p>
    <w:p w:rsidR="00D33891" w:rsidRDefault="00D33891" w:rsidP="00AB1C94">
      <w:pPr>
        <w:spacing w:after="0" w:line="240" w:lineRule="auto"/>
      </w:pPr>
      <w:r>
        <w:t>- пользоваться средствами индивидуальной и коллективной защиты;</w:t>
      </w:r>
    </w:p>
    <w:p w:rsidR="00D33891" w:rsidRDefault="00D33891" w:rsidP="00AB1C94">
      <w:pPr>
        <w:spacing w:after="0" w:line="240" w:lineRule="auto"/>
      </w:pPr>
    </w:p>
    <w:p w:rsidR="00F56C0F" w:rsidRDefault="00D33891" w:rsidP="00AB1C94">
      <w:pPr>
        <w:spacing w:after="0" w:line="240" w:lineRule="auto"/>
      </w:pPr>
      <w:r>
        <w:t>- оценивать уровень своей подготовленности и осуществлять осознанное самоопределение по отношению к военной службе.</w:t>
      </w:r>
    </w:p>
    <w:p w:rsidR="00D33891" w:rsidRDefault="00D33891" w:rsidP="00AB1C94">
      <w:pPr>
        <w:spacing w:after="0" w:line="240" w:lineRule="auto"/>
      </w:pPr>
    </w:p>
    <w:p w:rsidR="00F56C0F" w:rsidRDefault="00F56C0F" w:rsidP="00AB1C94">
      <w:pPr>
        <w:spacing w:after="0" w:line="240" w:lineRule="auto"/>
      </w:pPr>
      <w:r>
        <w:t>6. Общая трудоемкость дисциплины</w:t>
      </w:r>
    </w:p>
    <w:p w:rsidR="00D33891" w:rsidRDefault="00D33891" w:rsidP="00AB1C94">
      <w:pPr>
        <w:spacing w:after="0" w:line="240" w:lineRule="auto"/>
      </w:pPr>
    </w:p>
    <w:p w:rsidR="00D42A5F" w:rsidRDefault="00D33891" w:rsidP="00AB1C94">
      <w:pPr>
        <w:spacing w:after="0" w:line="240" w:lineRule="auto"/>
      </w:pPr>
      <w:r>
        <w:t xml:space="preserve">8 класс – 35 час в год  </w:t>
      </w:r>
      <w:proofErr w:type="gramStart"/>
      <w:r>
        <w:t xml:space="preserve">( </w:t>
      </w:r>
      <w:proofErr w:type="gramEnd"/>
      <w:r>
        <w:t>1</w:t>
      </w:r>
      <w:r w:rsidR="00D42A5F">
        <w:t xml:space="preserve"> урока в неделю);</w:t>
      </w:r>
    </w:p>
    <w:p w:rsidR="00D42A5F" w:rsidRDefault="00D33891" w:rsidP="00AB1C94">
      <w:pPr>
        <w:spacing w:after="0" w:line="240" w:lineRule="auto"/>
      </w:pPr>
      <w:r>
        <w:t xml:space="preserve">10  класс – 35час в год  </w:t>
      </w:r>
      <w:proofErr w:type="gramStart"/>
      <w:r>
        <w:t xml:space="preserve">( </w:t>
      </w:r>
      <w:proofErr w:type="gramEnd"/>
      <w:r>
        <w:t>1</w:t>
      </w:r>
      <w:r w:rsidR="00D42A5F">
        <w:t xml:space="preserve"> урока в неделю);</w:t>
      </w:r>
    </w:p>
    <w:p w:rsidR="00F56C0F" w:rsidRDefault="00D42A5F" w:rsidP="00AB1C94">
      <w:pPr>
        <w:spacing w:after="0" w:line="240" w:lineRule="auto"/>
      </w:pPr>
      <w:r>
        <w:t>11 к</w:t>
      </w:r>
      <w:r w:rsidR="00D33891">
        <w:t xml:space="preserve">ласс – 35 час в год  </w:t>
      </w:r>
      <w:proofErr w:type="gramStart"/>
      <w:r w:rsidR="00D33891">
        <w:t xml:space="preserve">( </w:t>
      </w:r>
      <w:proofErr w:type="gramEnd"/>
      <w:r w:rsidR="00D33891">
        <w:t>1</w:t>
      </w:r>
      <w:r>
        <w:t xml:space="preserve"> урока в неделю)</w:t>
      </w:r>
      <w:r w:rsidR="00F47F9E">
        <w:t xml:space="preserve"> </w:t>
      </w:r>
    </w:p>
    <w:p w:rsidR="00F56C0F" w:rsidRDefault="00F56C0F" w:rsidP="00AB1C94">
      <w:pPr>
        <w:spacing w:after="0" w:line="240" w:lineRule="auto"/>
      </w:pPr>
    </w:p>
    <w:p w:rsidR="00F56C0F" w:rsidRDefault="00F56C0F" w:rsidP="00AB1C94">
      <w:pPr>
        <w:spacing w:after="0" w:line="240" w:lineRule="auto"/>
      </w:pPr>
      <w:r>
        <w:t>7. Формы контроля</w:t>
      </w:r>
    </w:p>
    <w:p w:rsidR="00F56C0F" w:rsidRDefault="00F56C0F" w:rsidP="00AB1C94">
      <w:pPr>
        <w:spacing w:after="0" w:line="240" w:lineRule="auto"/>
      </w:pPr>
    </w:p>
    <w:p w:rsidR="00F56C0F" w:rsidRDefault="00AB1C94" w:rsidP="00AB1C94">
      <w:pPr>
        <w:spacing w:after="0" w:line="240" w:lineRule="auto"/>
      </w:pPr>
      <w:r>
        <w:t xml:space="preserve"> </w:t>
      </w:r>
      <w:r w:rsidR="00F56C0F">
        <w:t xml:space="preserve"> зачет.</w:t>
      </w:r>
    </w:p>
    <w:p w:rsidR="00F56C0F" w:rsidRDefault="00F56C0F" w:rsidP="00AB1C94">
      <w:pPr>
        <w:spacing w:after="0" w:line="240" w:lineRule="auto"/>
      </w:pPr>
    </w:p>
    <w:p w:rsidR="00F56C0F" w:rsidRDefault="00F56C0F" w:rsidP="00AB1C94">
      <w:pPr>
        <w:spacing w:after="0" w:line="240" w:lineRule="auto"/>
      </w:pPr>
      <w:r>
        <w:t>8. Составитель</w:t>
      </w:r>
    </w:p>
    <w:p w:rsidR="00F56C0F" w:rsidRDefault="00F56C0F" w:rsidP="00AB1C94">
      <w:pPr>
        <w:spacing w:after="0" w:line="240" w:lineRule="auto"/>
      </w:pPr>
    </w:p>
    <w:p w:rsidR="00F56C0F" w:rsidRDefault="00E80004" w:rsidP="00AB1C94">
      <w:pPr>
        <w:spacing w:after="0" w:line="240" w:lineRule="auto"/>
      </w:pPr>
      <w:r>
        <w:t>Донсков Андрей Михайлович учитель физической культуры высшей категории.</w:t>
      </w:r>
    </w:p>
    <w:sectPr w:rsidR="00F56C0F" w:rsidSect="00FC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6C0F"/>
    <w:rsid w:val="005805A6"/>
    <w:rsid w:val="00AB1C94"/>
    <w:rsid w:val="00CD1FF1"/>
    <w:rsid w:val="00D33891"/>
    <w:rsid w:val="00D42A5F"/>
    <w:rsid w:val="00E80004"/>
    <w:rsid w:val="00F47F9E"/>
    <w:rsid w:val="00F56C0F"/>
    <w:rsid w:val="00FC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2013-10-24T05:10:00Z</dcterms:created>
  <dcterms:modified xsi:type="dcterms:W3CDTF">2013-10-24T05:53:00Z</dcterms:modified>
</cp:coreProperties>
</file>