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CE" w:rsidRDefault="00E611CE" w:rsidP="00E611C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Численность обучающихся (воспитанников) по реализуемым образовательным программам</w:t>
      </w:r>
    </w:p>
    <w:p w:rsidR="00E611CE" w:rsidRDefault="00E611CE" w:rsidP="00E611C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2D2F32"/>
          <w:sz w:val="28"/>
          <w:szCs w:val="28"/>
        </w:rPr>
        <w:t>2022 - 2023 учебный год. Общая численность обучающихся: 143</w:t>
      </w:r>
    </w:p>
    <w:p w:rsidR="00E611CE" w:rsidRDefault="00E611CE" w:rsidP="00E611CE">
      <w:pPr>
        <w:pStyle w:val="a3"/>
        <w:shd w:val="clear" w:color="auto" w:fill="FFFFFF"/>
        <w:spacing w:before="120" w:beforeAutospacing="0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2D2F32"/>
        </w:rPr>
        <w:t xml:space="preserve">ООП НОО МБОУ </w:t>
      </w:r>
      <w:proofErr w:type="spellStart"/>
      <w:r>
        <w:rPr>
          <w:b/>
          <w:bCs/>
          <w:color w:val="2D2F32"/>
        </w:rPr>
        <w:t>Маркинская</w:t>
      </w:r>
      <w:proofErr w:type="spellEnd"/>
      <w:r>
        <w:rPr>
          <w:b/>
          <w:bCs/>
          <w:color w:val="2D2F32"/>
        </w:rPr>
        <w:t xml:space="preserve"> СОШ Цимлянского района Ростовской области</w:t>
      </w:r>
    </w:p>
    <w:p w:rsidR="00E611CE" w:rsidRDefault="00E611CE" w:rsidP="00E611CE">
      <w:pPr>
        <w:pStyle w:val="a3"/>
        <w:shd w:val="clear" w:color="auto" w:fill="FFFFFF"/>
        <w:spacing w:before="120" w:before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Уровень образования, форма обучения: очная, основное общее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Общая численность обучающихся по программе: 52 (в том числе иностранных граждан: 0)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За счет ассигнований федерального бюджета: 52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За счет бюджета субъектов РФ: 0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За счет местных бюджетов: 0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По договорам об образовании за счет средств физических и (или) юридических лиц: 0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611CE" w:rsidRDefault="00E611CE" w:rsidP="00E611CE">
      <w:pPr>
        <w:pStyle w:val="a3"/>
        <w:shd w:val="clear" w:color="auto" w:fill="FFFFFF"/>
        <w:ind w:left="120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2D2F32"/>
        </w:rPr>
        <w:t xml:space="preserve">ООП НОО </w:t>
      </w:r>
      <w:proofErr w:type="spellStart"/>
      <w:r>
        <w:rPr>
          <w:b/>
          <w:bCs/>
          <w:color w:val="2D2F32"/>
        </w:rPr>
        <w:t>Железнодорожненский</w:t>
      </w:r>
      <w:proofErr w:type="spellEnd"/>
      <w:r>
        <w:rPr>
          <w:b/>
          <w:bCs/>
          <w:color w:val="2D2F32"/>
        </w:rPr>
        <w:t xml:space="preserve"> филиал МБОУ </w:t>
      </w:r>
      <w:proofErr w:type="spellStart"/>
      <w:r>
        <w:rPr>
          <w:b/>
          <w:bCs/>
          <w:color w:val="2D2F32"/>
        </w:rPr>
        <w:t>Маркинской</w:t>
      </w:r>
      <w:proofErr w:type="spellEnd"/>
      <w:r>
        <w:rPr>
          <w:b/>
          <w:bCs/>
          <w:color w:val="2D2F32"/>
        </w:rPr>
        <w:t xml:space="preserve"> СОШ Цимлянского района Ростовской области</w:t>
      </w:r>
    </w:p>
    <w:p w:rsidR="00E611CE" w:rsidRDefault="00E611CE" w:rsidP="00E611CE">
      <w:pPr>
        <w:pStyle w:val="a3"/>
        <w:shd w:val="clear" w:color="auto" w:fill="FFFFFF"/>
        <w:spacing w:before="120" w:before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Уровень образования, форма обучения: очная, основное общее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Общая численность обучающихся по программе: 14 (в том числе иностранных граждан: 0)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За счет ассигнований федерального бюджета: 14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За счет бюджета субъектов РФ: 0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За счет местных бюджетов: 0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По договорам об образовании за счет средств физических и (или) юридических лиц: 0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611CE" w:rsidRDefault="00E611CE" w:rsidP="00E611CE">
      <w:pPr>
        <w:pStyle w:val="a3"/>
        <w:shd w:val="clear" w:color="auto" w:fill="FFFFFF"/>
        <w:spacing w:before="120" w:beforeAutospacing="0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2D2F32"/>
        </w:rPr>
        <w:t xml:space="preserve">ООП НОО Черкасский филиал МБОУ </w:t>
      </w:r>
      <w:proofErr w:type="spellStart"/>
      <w:r>
        <w:rPr>
          <w:b/>
          <w:bCs/>
          <w:color w:val="2D2F32"/>
        </w:rPr>
        <w:t>Маркинской</w:t>
      </w:r>
      <w:proofErr w:type="spellEnd"/>
      <w:r>
        <w:rPr>
          <w:b/>
          <w:bCs/>
          <w:color w:val="2D2F32"/>
        </w:rPr>
        <w:t xml:space="preserve"> СОШ Цимлянского района Ростовской области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Уровень образования, форма обучения: очная, основное общее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Общая численность обучающихся по программе: 9 (в том числе иностранных граждан: 0)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За счет ассигнований федерального бюджета: 9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За счет бюджета субъектов РФ: 0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За счет местных бюджетов: 0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По договорам об образовании за счет средств физических и (или) юридических лиц: 0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611CE" w:rsidRDefault="00E611CE" w:rsidP="00E611CE">
      <w:pPr>
        <w:pStyle w:val="a3"/>
        <w:shd w:val="clear" w:color="auto" w:fill="FFFFFF"/>
        <w:spacing w:before="120" w:beforeAutospacing="0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2D2F32"/>
        </w:rPr>
        <w:lastRenderedPageBreak/>
        <w:t xml:space="preserve">ООП ООО МБОУ </w:t>
      </w:r>
      <w:proofErr w:type="spellStart"/>
      <w:r>
        <w:rPr>
          <w:b/>
          <w:bCs/>
          <w:color w:val="2D2F32"/>
        </w:rPr>
        <w:t>Маркинской</w:t>
      </w:r>
      <w:proofErr w:type="spellEnd"/>
      <w:r>
        <w:rPr>
          <w:b/>
          <w:bCs/>
          <w:color w:val="2D2F32"/>
        </w:rPr>
        <w:t xml:space="preserve"> СОШ Цимлянского района Ростовской области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Уровень образования, форма обучения</w:t>
      </w:r>
      <w:r>
        <w:rPr>
          <w:color w:val="2D2F32"/>
        </w:rPr>
        <w:t>: </w:t>
      </w:r>
      <w:r>
        <w:rPr>
          <w:color w:val="333333"/>
        </w:rPr>
        <w:t>очная, основное общее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Общая численность обучающихся по программе: 56 (в том числе иностранных граждан: 0)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За счет ассигнований федерального бюджета: 56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За счет бюджета субъектов РФ: 0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За счет местных бюджетов: 0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По договорам об образовании за счет средств физических и (или) юридических </w:t>
      </w:r>
      <w:proofErr w:type="gramStart"/>
      <w:r>
        <w:rPr>
          <w:color w:val="333333"/>
        </w:rPr>
        <w:t>лиц:   </w:t>
      </w:r>
      <w:proofErr w:type="gramEnd"/>
      <w:r>
        <w:rPr>
          <w:color w:val="333333"/>
        </w:rPr>
        <w:t xml:space="preserve"> 0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611CE" w:rsidRDefault="00E611CE" w:rsidP="00E611CE">
      <w:pPr>
        <w:pStyle w:val="a3"/>
        <w:shd w:val="clear" w:color="auto" w:fill="FFFFFF"/>
        <w:spacing w:before="120" w:beforeAutospacing="0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2D2F32"/>
        </w:rPr>
        <w:t xml:space="preserve">ООП СОО МБОУ </w:t>
      </w:r>
      <w:proofErr w:type="spellStart"/>
      <w:r>
        <w:rPr>
          <w:b/>
          <w:bCs/>
          <w:color w:val="2D2F32"/>
        </w:rPr>
        <w:t>Маркинской</w:t>
      </w:r>
      <w:proofErr w:type="spellEnd"/>
      <w:r>
        <w:rPr>
          <w:b/>
          <w:bCs/>
          <w:color w:val="2D2F32"/>
        </w:rPr>
        <w:t xml:space="preserve"> СОШ Цимлянского района Ростовской области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Уровень образования, форма </w:t>
      </w:r>
      <w:proofErr w:type="spellStart"/>
      <w:proofErr w:type="gramStart"/>
      <w:r>
        <w:rPr>
          <w:color w:val="333333"/>
        </w:rPr>
        <w:t>обучения</w:t>
      </w:r>
      <w:r>
        <w:rPr>
          <w:color w:val="2D2F32"/>
        </w:rPr>
        <w:t>:</w:t>
      </w:r>
      <w:r>
        <w:rPr>
          <w:color w:val="333333"/>
        </w:rPr>
        <w:t>очная</w:t>
      </w:r>
      <w:proofErr w:type="spellEnd"/>
      <w:proofErr w:type="gramEnd"/>
      <w:r>
        <w:rPr>
          <w:color w:val="333333"/>
        </w:rPr>
        <w:t>, основное общее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Общая численность обучающихся по программе: 12 (в том числе иностранных граждан: 0)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За счет ассигнований федерального бюджета: 12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За счет бюджета субъектов </w:t>
      </w:r>
      <w:proofErr w:type="gramStart"/>
      <w:r>
        <w:rPr>
          <w:color w:val="333333"/>
        </w:rPr>
        <w:t>РФ:   </w:t>
      </w:r>
      <w:proofErr w:type="gramEnd"/>
      <w:r>
        <w:rPr>
          <w:color w:val="333333"/>
        </w:rPr>
        <w:t>  0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За счет местных бюджетов: 0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611CE" w:rsidRDefault="00E611CE" w:rsidP="00E611CE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По договорам об образовании за счет средств физических и (или) юридических </w:t>
      </w:r>
      <w:proofErr w:type="gramStart"/>
      <w:r>
        <w:rPr>
          <w:color w:val="333333"/>
        </w:rPr>
        <w:t>лиц:   </w:t>
      </w:r>
      <w:proofErr w:type="gramEnd"/>
      <w:r>
        <w:rPr>
          <w:color w:val="333333"/>
        </w:rPr>
        <w:t xml:space="preserve"> 0 (в том числе иностранных граждан: </w:t>
      </w:r>
      <w:r>
        <w:rPr>
          <w:color w:val="333333"/>
          <w:bdr w:val="none" w:sz="0" w:space="0" w:color="auto" w:frame="1"/>
        </w:rPr>
        <w:t>0</w:t>
      </w:r>
      <w:r>
        <w:rPr>
          <w:color w:val="333333"/>
        </w:rPr>
        <w:t>)</w:t>
      </w:r>
    </w:p>
    <w:p w:rsidR="00EA3AE2" w:rsidRDefault="00E611CE">
      <w:bookmarkStart w:id="0" w:name="_GoBack"/>
      <w:bookmarkEnd w:id="0"/>
    </w:p>
    <w:sectPr w:rsidR="00EA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27"/>
    <w:rsid w:val="00027FDC"/>
    <w:rsid w:val="00356927"/>
    <w:rsid w:val="00D61416"/>
    <w:rsid w:val="00E6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84DD0-6DE6-4F01-B42E-4E2333B5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2</cp:revision>
  <dcterms:created xsi:type="dcterms:W3CDTF">2023-05-10T12:49:00Z</dcterms:created>
  <dcterms:modified xsi:type="dcterms:W3CDTF">2023-05-10T12:49:00Z</dcterms:modified>
</cp:coreProperties>
</file>